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BB" w:rsidRDefault="00382F8D">
      <w:pPr>
        <w:pBdr>
          <w:top w:val="nil"/>
          <w:left w:val="nil"/>
          <w:bottom w:val="nil"/>
          <w:right w:val="nil"/>
          <w:between w:val="nil"/>
        </w:pBdr>
        <w:contextualSpacing w:val="0"/>
        <w:rPr>
          <w:i/>
          <w:color w:val="38761D"/>
        </w:rPr>
      </w:pPr>
      <w:bookmarkStart w:id="0" w:name="_GoBack"/>
      <w:bookmarkEnd w:id="0"/>
      <w:r>
        <w:rPr>
          <w:i/>
          <w:color w:val="38761D"/>
        </w:rPr>
        <w:t xml:space="preserve">Answer the following questions about climate change using the links provided and </w:t>
      </w:r>
      <w:r>
        <w:rPr>
          <w:i/>
          <w:color w:val="38761D"/>
          <w:u w:val="single"/>
        </w:rPr>
        <w:t>scientifically sound</w:t>
      </w:r>
      <w:r>
        <w:rPr>
          <w:i/>
          <w:color w:val="38761D"/>
        </w:rPr>
        <w:t xml:space="preserve"> sources!  First, review this NASA web page for kids:</w:t>
      </w:r>
    </w:p>
    <w:p w:rsidR="00EC5FBB" w:rsidRDefault="00EC5FBB">
      <w:pPr>
        <w:pBdr>
          <w:top w:val="nil"/>
          <w:left w:val="nil"/>
          <w:bottom w:val="nil"/>
          <w:right w:val="nil"/>
          <w:between w:val="nil"/>
        </w:pBdr>
        <w:contextualSpacing w:val="0"/>
        <w:rPr>
          <w:i/>
          <w:color w:val="38761D"/>
        </w:rPr>
      </w:pPr>
    </w:p>
    <w:p w:rsidR="00EC5FBB" w:rsidRDefault="00382F8D">
      <w:pPr>
        <w:pBdr>
          <w:top w:val="nil"/>
          <w:left w:val="nil"/>
          <w:bottom w:val="nil"/>
          <w:right w:val="nil"/>
          <w:between w:val="nil"/>
        </w:pBdr>
        <w:contextualSpacing w:val="0"/>
        <w:rPr>
          <w:i/>
          <w:color w:val="38761D"/>
        </w:rPr>
      </w:pPr>
      <w:hyperlink r:id="rId4">
        <w:r>
          <w:rPr>
            <w:i/>
            <w:color w:val="1155CC"/>
            <w:u w:val="single"/>
          </w:rPr>
          <w:t>Meet the Greenhouse Gases!</w:t>
        </w:r>
      </w:hyperlink>
    </w:p>
    <w:p w:rsidR="00EC5FBB" w:rsidRDefault="00EC5FBB">
      <w:pPr>
        <w:pBdr>
          <w:top w:val="nil"/>
          <w:left w:val="nil"/>
          <w:bottom w:val="nil"/>
          <w:right w:val="nil"/>
          <w:between w:val="nil"/>
        </w:pBdr>
        <w:contextualSpacing w:val="0"/>
        <w:rPr>
          <w:i/>
          <w:color w:val="38761D"/>
        </w:rPr>
      </w:pPr>
    </w:p>
    <w:p w:rsidR="00EC5FBB" w:rsidRDefault="00382F8D">
      <w:pPr>
        <w:pBdr>
          <w:top w:val="nil"/>
          <w:left w:val="nil"/>
          <w:bottom w:val="nil"/>
          <w:right w:val="nil"/>
          <w:between w:val="nil"/>
        </w:pBdr>
        <w:ind w:left="360" w:hanging="360"/>
        <w:contextualSpacing w:val="0"/>
      </w:pPr>
      <w:r>
        <w:t>1.</w:t>
      </w:r>
      <w:r>
        <w:tab/>
      </w:r>
      <w:r>
        <w:t>According to scientists, what are the six gases that are responsible for the greenhouse effect?  For each gas, name a human activity that is adding it to the atmosphere.</w:t>
      </w:r>
    </w:p>
    <w:p w:rsidR="00EC5FBB" w:rsidRDefault="00EC5FBB">
      <w:pPr>
        <w:pBdr>
          <w:top w:val="nil"/>
          <w:left w:val="nil"/>
          <w:bottom w:val="nil"/>
          <w:right w:val="nil"/>
          <w:between w:val="nil"/>
        </w:pBdr>
        <w:contextualSpacing w:val="0"/>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EC5FBB">
        <w:tc>
          <w:tcPr>
            <w:tcW w:w="3060"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Greenhouse Gas</w:t>
            </w:r>
          </w:p>
        </w:tc>
        <w:tc>
          <w:tcPr>
            <w:tcW w:w="6300"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Human activity generating this gas</w:t>
            </w: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6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30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bl>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contextualSpacing w:val="0"/>
        <w:rPr>
          <w:i/>
          <w:color w:val="38761D"/>
        </w:rPr>
      </w:pPr>
      <w:r>
        <w:rPr>
          <w:i/>
          <w:color w:val="38761D"/>
        </w:rPr>
        <w:t>Next, look at this feature:</w:t>
      </w:r>
    </w:p>
    <w:p w:rsidR="00EC5FBB" w:rsidRDefault="00EC5FBB">
      <w:pPr>
        <w:pBdr>
          <w:top w:val="nil"/>
          <w:left w:val="nil"/>
          <w:bottom w:val="nil"/>
          <w:right w:val="nil"/>
          <w:between w:val="nil"/>
        </w:pBdr>
        <w:contextualSpacing w:val="0"/>
      </w:pPr>
    </w:p>
    <w:p w:rsidR="00EC5FBB" w:rsidRDefault="00382F8D">
      <w:pPr>
        <w:contextualSpacing w:val="0"/>
        <w:rPr>
          <w:i/>
        </w:rPr>
      </w:pPr>
      <w:hyperlink r:id="rId5">
        <w:r>
          <w:rPr>
            <w:i/>
            <w:color w:val="1155CC"/>
            <w:u w:val="single"/>
          </w:rPr>
          <w:t>Seven Things to Know About Climate Change</w:t>
        </w:r>
      </w:hyperlink>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ind w:left="360" w:hanging="360"/>
        <w:contextualSpacing w:val="0"/>
      </w:pPr>
      <w:r>
        <w:t>2.</w:t>
      </w:r>
      <w:r>
        <w:tab/>
        <w:t>According to this website, what are seven things that we should kno</w:t>
      </w:r>
      <w:r>
        <w:t>w about climate change?  For each of these items of information, what effect do you think they might have on your future?</w:t>
      </w:r>
    </w:p>
    <w:p w:rsidR="00EC5FBB" w:rsidRDefault="00EC5FBB">
      <w:pPr>
        <w:pBdr>
          <w:top w:val="nil"/>
          <w:left w:val="nil"/>
          <w:bottom w:val="nil"/>
          <w:right w:val="nil"/>
          <w:between w:val="nil"/>
        </w:pBdr>
        <w:contextualSpacing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EC5FBB">
        <w:tc>
          <w:tcPr>
            <w:tcW w:w="3075"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Thing to know</w:t>
            </w:r>
          </w:p>
        </w:tc>
        <w:tc>
          <w:tcPr>
            <w:tcW w:w="6285"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Effect on your future</w:t>
            </w: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307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6285"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bl>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contextualSpacing w:val="0"/>
        <w:rPr>
          <w:i/>
          <w:color w:val="38761D"/>
        </w:rPr>
      </w:pPr>
      <w:r>
        <w:rPr>
          <w:i/>
          <w:color w:val="38761D"/>
        </w:rPr>
        <w:t>Then, explore the solutions proposed on this website:</w:t>
      </w:r>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contextualSpacing w:val="0"/>
        <w:rPr>
          <w:i/>
        </w:rPr>
      </w:pPr>
      <w:hyperlink r:id="rId6">
        <w:r>
          <w:rPr>
            <w:i/>
            <w:color w:val="1155CC"/>
            <w:u w:val="single"/>
          </w:rPr>
          <w:t>5 Ways to Curb Climate Change</w:t>
        </w:r>
      </w:hyperlink>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ind w:left="360" w:hanging="360"/>
        <w:contextualSpacing w:val="0"/>
      </w:pPr>
      <w:r>
        <w:t>3.</w:t>
      </w:r>
      <w:r>
        <w:tab/>
      </w:r>
      <w:r>
        <w:t>For each category listed on the website, pick one action that you think is the best idea for people to curb (or slow down) global warming.  Why did you pick this action?</w:t>
      </w:r>
    </w:p>
    <w:p w:rsidR="00EC5FBB" w:rsidRDefault="00EC5FBB">
      <w:pPr>
        <w:pBdr>
          <w:top w:val="nil"/>
          <w:left w:val="nil"/>
          <w:bottom w:val="nil"/>
          <w:right w:val="nil"/>
          <w:between w:val="nil"/>
        </w:pBdr>
        <w:contextualSpacing w:val="0"/>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810"/>
        <w:gridCol w:w="4080"/>
      </w:tblGrid>
      <w:tr w:rsidR="00EC5FBB">
        <w:tc>
          <w:tcPr>
            <w:tcW w:w="1470"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Category</w:t>
            </w:r>
          </w:p>
        </w:tc>
        <w:tc>
          <w:tcPr>
            <w:tcW w:w="3810"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Action</w:t>
            </w:r>
          </w:p>
        </w:tc>
        <w:tc>
          <w:tcPr>
            <w:tcW w:w="4080" w:type="dxa"/>
            <w:shd w:val="clear" w:color="auto" w:fill="000000"/>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color w:val="FFFFFF"/>
              </w:rPr>
            </w:pPr>
            <w:r>
              <w:rPr>
                <w:b/>
                <w:color w:val="FFFFFF"/>
              </w:rPr>
              <w:t>Why is this the best idea?</w:t>
            </w:r>
          </w:p>
        </w:tc>
      </w:tr>
      <w:tr w:rsidR="00EC5FBB">
        <w:tc>
          <w:tcPr>
            <w:tcW w:w="1470" w:type="dxa"/>
            <w:shd w:val="clear" w:color="auto" w:fill="auto"/>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rPr>
            </w:pPr>
            <w:r>
              <w:rPr>
                <w:b/>
              </w:rPr>
              <w:t>You</w:t>
            </w:r>
          </w:p>
        </w:tc>
        <w:tc>
          <w:tcPr>
            <w:tcW w:w="381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408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1470" w:type="dxa"/>
            <w:shd w:val="clear" w:color="auto" w:fill="auto"/>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rPr>
            </w:pPr>
            <w:r>
              <w:rPr>
                <w:b/>
              </w:rPr>
              <w:t>Businesses</w:t>
            </w:r>
          </w:p>
        </w:tc>
        <w:tc>
          <w:tcPr>
            <w:tcW w:w="381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408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1470" w:type="dxa"/>
            <w:shd w:val="clear" w:color="auto" w:fill="auto"/>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rPr>
            </w:pPr>
            <w:r>
              <w:rPr>
                <w:b/>
              </w:rPr>
              <w:t>Cities</w:t>
            </w:r>
          </w:p>
        </w:tc>
        <w:tc>
          <w:tcPr>
            <w:tcW w:w="381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408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1470" w:type="dxa"/>
            <w:shd w:val="clear" w:color="auto" w:fill="auto"/>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rPr>
            </w:pPr>
            <w:r>
              <w:rPr>
                <w:b/>
              </w:rPr>
              <w:t>Nations</w:t>
            </w:r>
          </w:p>
        </w:tc>
        <w:tc>
          <w:tcPr>
            <w:tcW w:w="381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408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r w:rsidR="00EC5FBB">
        <w:tc>
          <w:tcPr>
            <w:tcW w:w="1470" w:type="dxa"/>
            <w:shd w:val="clear" w:color="auto" w:fill="auto"/>
            <w:tcMar>
              <w:top w:w="100" w:type="dxa"/>
              <w:left w:w="100" w:type="dxa"/>
              <w:bottom w:w="100" w:type="dxa"/>
              <w:right w:w="100" w:type="dxa"/>
            </w:tcMar>
          </w:tcPr>
          <w:p w:rsidR="00EC5FBB" w:rsidRDefault="00382F8D">
            <w:pPr>
              <w:pBdr>
                <w:top w:val="nil"/>
                <w:left w:val="nil"/>
                <w:bottom w:val="nil"/>
                <w:right w:val="nil"/>
                <w:between w:val="nil"/>
              </w:pBdr>
              <w:spacing w:line="240" w:lineRule="auto"/>
              <w:contextualSpacing w:val="0"/>
              <w:rPr>
                <w:b/>
              </w:rPr>
            </w:pPr>
            <w:r>
              <w:rPr>
                <w:b/>
              </w:rPr>
              <w:t>World</w:t>
            </w:r>
          </w:p>
        </w:tc>
        <w:tc>
          <w:tcPr>
            <w:tcW w:w="381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c>
          <w:tcPr>
            <w:tcW w:w="4080" w:type="dxa"/>
            <w:shd w:val="clear" w:color="auto" w:fill="auto"/>
            <w:tcMar>
              <w:top w:w="100" w:type="dxa"/>
              <w:left w:w="100" w:type="dxa"/>
              <w:bottom w:w="100" w:type="dxa"/>
              <w:right w:w="100" w:type="dxa"/>
            </w:tcMar>
          </w:tcPr>
          <w:p w:rsidR="00EC5FBB" w:rsidRDefault="00EC5FBB">
            <w:pPr>
              <w:pBdr>
                <w:top w:val="nil"/>
                <w:left w:val="nil"/>
                <w:bottom w:val="nil"/>
                <w:right w:val="nil"/>
                <w:between w:val="nil"/>
              </w:pBdr>
              <w:spacing w:line="240" w:lineRule="auto"/>
              <w:contextualSpacing w:val="0"/>
              <w:rPr>
                <w:color w:val="990000"/>
              </w:rPr>
            </w:pPr>
          </w:p>
        </w:tc>
      </w:tr>
    </w:tbl>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contextualSpacing w:val="0"/>
      </w:pPr>
      <w:r>
        <w:rPr>
          <w:i/>
          <w:color w:val="38761D"/>
        </w:rPr>
        <w:t>Answer these questions:</w:t>
      </w:r>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ind w:left="360" w:hanging="360"/>
        <w:contextualSpacing w:val="0"/>
        <w:rPr>
          <w:color w:val="990000"/>
        </w:rPr>
      </w:pPr>
      <w:r>
        <w:t>4.</w:t>
      </w:r>
      <w:r>
        <w:tab/>
        <w:t>Look at the list of “</w:t>
      </w:r>
      <w:hyperlink r:id="rId7">
        <w:r>
          <w:rPr>
            <w:color w:val="1155CC"/>
            <w:u w:val="single"/>
          </w:rPr>
          <w:t>Global Warming &amp; Climate Change Myths</w:t>
        </w:r>
      </w:hyperlink>
      <w:r>
        <w:t>” from SkepticalScience.com.  Pick an argument that you’ve heard before or wondered about before, and read the scientific evidence that disputes the argument.  Which argument did you pick, and why?  Do you think the scientific evidence completely dispels t</w:t>
      </w:r>
      <w:r>
        <w:t>he myth?  Why or why not?</w:t>
      </w:r>
    </w:p>
    <w:p w:rsidR="00EC5FBB" w:rsidRDefault="00EC5FBB">
      <w:pPr>
        <w:pBdr>
          <w:top w:val="nil"/>
          <w:left w:val="nil"/>
          <w:bottom w:val="nil"/>
          <w:right w:val="nil"/>
          <w:between w:val="nil"/>
        </w:pBdr>
        <w:contextualSpacing w:val="0"/>
        <w:rPr>
          <w:color w:val="990000"/>
        </w:rPr>
      </w:pPr>
    </w:p>
    <w:p w:rsidR="00EC5FBB" w:rsidRDefault="00EC5FBB">
      <w:pPr>
        <w:pBdr>
          <w:top w:val="nil"/>
          <w:left w:val="nil"/>
          <w:bottom w:val="nil"/>
          <w:right w:val="nil"/>
          <w:between w:val="nil"/>
        </w:pBdr>
        <w:contextualSpacing w:val="0"/>
        <w:rPr>
          <w:color w:val="990000"/>
        </w:rPr>
      </w:pPr>
    </w:p>
    <w:p w:rsidR="00EC5FBB" w:rsidRDefault="00382F8D">
      <w:pPr>
        <w:pBdr>
          <w:top w:val="nil"/>
          <w:left w:val="nil"/>
          <w:bottom w:val="nil"/>
          <w:right w:val="nil"/>
          <w:between w:val="nil"/>
        </w:pBdr>
        <w:contextualSpacing w:val="0"/>
        <w:rPr>
          <w:color w:val="990000"/>
        </w:rPr>
      </w:pPr>
      <w:r>
        <w:rPr>
          <w:noProof/>
          <w:lang w:val="en-US"/>
        </w:rPr>
        <w:drawing>
          <wp:anchor distT="114300" distB="114300" distL="114300" distR="114300" simplePos="0" relativeHeight="251658240" behindDoc="0" locked="0" layoutInCell="1" hidden="0" allowOverlap="1">
            <wp:simplePos x="0" y="0"/>
            <wp:positionH relativeFrom="margin">
              <wp:posOffset>3257550</wp:posOffset>
            </wp:positionH>
            <wp:positionV relativeFrom="paragraph">
              <wp:posOffset>180975</wp:posOffset>
            </wp:positionV>
            <wp:extent cx="3013286" cy="35385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13286" cy="3538538"/>
                    </a:xfrm>
                    <a:prstGeom prst="rect">
                      <a:avLst/>
                    </a:prstGeom>
                    <a:ln/>
                  </pic:spPr>
                </pic:pic>
              </a:graphicData>
            </a:graphic>
          </wp:anchor>
        </w:drawing>
      </w:r>
    </w:p>
    <w:p w:rsidR="00EC5FBB" w:rsidRDefault="00382F8D">
      <w:pPr>
        <w:pBdr>
          <w:top w:val="nil"/>
          <w:left w:val="nil"/>
          <w:bottom w:val="nil"/>
          <w:right w:val="nil"/>
          <w:between w:val="nil"/>
        </w:pBdr>
        <w:ind w:left="360" w:hanging="360"/>
        <w:contextualSpacing w:val="0"/>
      </w:pPr>
      <w:r>
        <w:t>5.</w:t>
      </w:r>
      <w:r>
        <w:tab/>
        <w:t>According to</w:t>
      </w:r>
      <w:hyperlink r:id="rId9">
        <w:r>
          <w:t xml:space="preserve"> </w:t>
        </w:r>
      </w:hyperlink>
      <w:hyperlink r:id="rId10">
        <w:r>
          <w:rPr>
            <w:color w:val="000099"/>
            <w:u w:val="single"/>
          </w:rPr>
          <w:t>this 2010 article in The Atlantic</w:t>
        </w:r>
      </w:hyperlink>
      <w:r>
        <w:t xml:space="preserve">, "the National Oceanic and Atmospheric Administration and NASA's Goddard Institute for Space Studies announced that 2010 had registered as the hottest year on record."  Then, </w:t>
      </w:r>
      <w:hyperlink r:id="rId11">
        <w:r>
          <w:rPr>
            <w:color w:val="1155CC"/>
            <w:u w:val="single"/>
          </w:rPr>
          <w:t>another article from the NOAA</w:t>
        </w:r>
      </w:hyperlink>
      <w:r>
        <w:t xml:space="preserve"> says that 2012 was the warmest year on record for the United States.  Recently, </w:t>
      </w:r>
      <w:hyperlink r:id="rId12">
        <w:r>
          <w:rPr>
            <w:color w:val="1155CC"/>
            <w:u w:val="single"/>
          </w:rPr>
          <w:t>NASA declared 2016 the hottest year on record</w:t>
        </w:r>
      </w:hyperlink>
      <w:r>
        <w:t xml:space="preserve">, and then </w:t>
      </w:r>
      <w:hyperlink r:id="rId13">
        <w:r>
          <w:rPr>
            <w:color w:val="1155CC"/>
            <w:u w:val="single"/>
          </w:rPr>
          <w:t>NOAA said that 2017 was the third hottest year ever</w:t>
        </w:r>
      </w:hyperlink>
      <w:r>
        <w:t>.  This pattern of warming is shown</w:t>
      </w:r>
      <w:r>
        <w:t xml:space="preserve"> in the graphic to the right, and </w:t>
      </w:r>
      <w:hyperlink r:id="rId14">
        <w:r>
          <w:rPr>
            <w:color w:val="1155CC"/>
            <w:u w:val="single"/>
          </w:rPr>
          <w:t>you can also see it in this incredible animation from Bloomberg</w:t>
        </w:r>
      </w:hyperlink>
      <w:r>
        <w:t>.</w:t>
      </w:r>
    </w:p>
    <w:p w:rsidR="00EC5FBB" w:rsidRDefault="00EC5FBB">
      <w:pPr>
        <w:pBdr>
          <w:top w:val="nil"/>
          <w:left w:val="nil"/>
          <w:bottom w:val="nil"/>
          <w:right w:val="nil"/>
          <w:between w:val="nil"/>
        </w:pBdr>
        <w:ind w:left="360" w:hanging="360"/>
        <w:contextualSpacing w:val="0"/>
      </w:pPr>
    </w:p>
    <w:p w:rsidR="00EC5FBB" w:rsidRDefault="00382F8D">
      <w:pPr>
        <w:pBdr>
          <w:top w:val="nil"/>
          <w:left w:val="nil"/>
          <w:bottom w:val="nil"/>
          <w:right w:val="nil"/>
          <w:between w:val="nil"/>
        </w:pBdr>
        <w:ind w:left="360"/>
        <w:contextualSpacing w:val="0"/>
        <w:rPr>
          <w:color w:val="990000"/>
        </w:rPr>
      </w:pPr>
      <w:r>
        <w:t xml:space="preserve">Despite all of this scientific information, </w:t>
      </w:r>
      <w:hyperlink r:id="rId15">
        <w:r>
          <w:rPr>
            <w:color w:val="1155CC"/>
            <w:u w:val="single"/>
          </w:rPr>
          <w:t>only 57% of Americans currently believe global warming is caused by human activities</w:t>
        </w:r>
      </w:hyperlink>
      <w:r>
        <w:t>.  Why do you think it isn’t 100%?</w:t>
      </w:r>
    </w:p>
    <w:p w:rsidR="00EC5FBB" w:rsidRDefault="00EC5FBB">
      <w:pPr>
        <w:pBdr>
          <w:top w:val="nil"/>
          <w:left w:val="nil"/>
          <w:bottom w:val="nil"/>
          <w:right w:val="nil"/>
          <w:between w:val="nil"/>
        </w:pBdr>
        <w:contextualSpacing w:val="0"/>
        <w:rPr>
          <w:color w:val="990000"/>
        </w:rPr>
      </w:pPr>
    </w:p>
    <w:p w:rsidR="00EC5FBB" w:rsidRDefault="00EC5FBB">
      <w:pPr>
        <w:pBdr>
          <w:top w:val="nil"/>
          <w:left w:val="nil"/>
          <w:bottom w:val="nil"/>
          <w:right w:val="nil"/>
          <w:between w:val="nil"/>
        </w:pBdr>
        <w:contextualSpacing w:val="0"/>
        <w:rPr>
          <w:color w:val="990000"/>
        </w:rPr>
      </w:pPr>
    </w:p>
    <w:p w:rsidR="00EC5FBB" w:rsidRDefault="00EC5FBB">
      <w:pPr>
        <w:pBdr>
          <w:top w:val="nil"/>
          <w:left w:val="nil"/>
          <w:bottom w:val="nil"/>
          <w:right w:val="nil"/>
          <w:between w:val="nil"/>
        </w:pBdr>
        <w:contextualSpacing w:val="0"/>
        <w:rPr>
          <w:color w:val="990000"/>
        </w:rPr>
      </w:pPr>
    </w:p>
    <w:p w:rsidR="00EC5FBB" w:rsidRDefault="00382F8D">
      <w:pPr>
        <w:pBdr>
          <w:top w:val="nil"/>
          <w:left w:val="nil"/>
          <w:bottom w:val="nil"/>
          <w:right w:val="nil"/>
          <w:between w:val="nil"/>
        </w:pBdr>
        <w:contextualSpacing w:val="0"/>
      </w:pPr>
      <w:r>
        <w:rPr>
          <w:i/>
          <w:color w:val="38761D"/>
        </w:rPr>
        <w:t>Finally, take this online “quiz”:</w:t>
      </w:r>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contextualSpacing w:val="0"/>
        <w:rPr>
          <w:i/>
        </w:rPr>
      </w:pPr>
      <w:hyperlink r:id="rId16">
        <w:r>
          <w:rPr>
            <w:i/>
            <w:color w:val="1155CC"/>
            <w:u w:val="single"/>
          </w:rPr>
          <w:t>Global Warming Quiz</w:t>
        </w:r>
      </w:hyperlink>
    </w:p>
    <w:p w:rsidR="00EC5FBB" w:rsidRDefault="00EC5FBB">
      <w:pPr>
        <w:pBdr>
          <w:top w:val="nil"/>
          <w:left w:val="nil"/>
          <w:bottom w:val="nil"/>
          <w:right w:val="nil"/>
          <w:between w:val="nil"/>
        </w:pBdr>
        <w:contextualSpacing w:val="0"/>
      </w:pPr>
    </w:p>
    <w:p w:rsidR="00EC5FBB" w:rsidRDefault="00382F8D">
      <w:pPr>
        <w:pBdr>
          <w:top w:val="nil"/>
          <w:left w:val="nil"/>
          <w:bottom w:val="nil"/>
          <w:right w:val="nil"/>
          <w:between w:val="nil"/>
        </w:pBdr>
        <w:ind w:left="360" w:hanging="360"/>
        <w:contextualSpacing w:val="0"/>
        <w:rPr>
          <w:color w:val="990000"/>
        </w:rPr>
      </w:pPr>
      <w:r>
        <w:t>6.</w:t>
      </w:r>
      <w:r>
        <w:tab/>
        <w:t>How did you do on the “quiz”?  Name one item in the quiz that you found interesting and explain why.</w:t>
      </w:r>
    </w:p>
    <w:p w:rsidR="00EC5FBB" w:rsidRDefault="00EC5FBB">
      <w:pPr>
        <w:pBdr>
          <w:top w:val="nil"/>
          <w:left w:val="nil"/>
          <w:bottom w:val="nil"/>
          <w:right w:val="nil"/>
          <w:between w:val="nil"/>
        </w:pBdr>
        <w:contextualSpacing w:val="0"/>
        <w:rPr>
          <w:color w:val="990000"/>
        </w:rPr>
      </w:pPr>
    </w:p>
    <w:p w:rsidR="00EC5FBB" w:rsidRDefault="00EC5FBB">
      <w:pPr>
        <w:pBdr>
          <w:top w:val="nil"/>
          <w:left w:val="nil"/>
          <w:bottom w:val="nil"/>
          <w:right w:val="nil"/>
          <w:between w:val="nil"/>
        </w:pBdr>
        <w:contextualSpacing w:val="0"/>
        <w:rPr>
          <w:color w:val="990000"/>
        </w:rPr>
      </w:pPr>
    </w:p>
    <w:sectPr w:rsidR="00EC5F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BB"/>
    <w:rsid w:val="00382F8D"/>
    <w:rsid w:val="00EC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6DD22-C0C3-47AA-8092-A88A3F0D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sz w:val="24"/>
      <w:szCs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oaa.gov/news/noaa-2017-was-3rd-warmest-year-on-record-for-glo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epticalscience.com/argument.php" TargetMode="External"/><Relationship Id="rId12" Type="http://schemas.openxmlformats.org/officeDocument/2006/relationships/hyperlink" Target="https://www.nasa.gov/press-release/nasa-noaa-data-show-2016-warmest-year-on-record-globall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vironment.nationalgeographic.com/environment/global-warming/quiz-global-warming/" TargetMode="External"/><Relationship Id="rId1" Type="http://schemas.openxmlformats.org/officeDocument/2006/relationships/styles" Target="styles.xml"/><Relationship Id="rId6" Type="http://schemas.openxmlformats.org/officeDocument/2006/relationships/hyperlink" Target="http://www.nationalgeographic.com/climate-change/how-to-fix-it/" TargetMode="External"/><Relationship Id="rId11" Type="http://schemas.openxmlformats.org/officeDocument/2006/relationships/hyperlink" Target="http://www.noaanews.noaa.gov/stories2013/20130806_stateoftheclimate.html" TargetMode="External"/><Relationship Id="rId5" Type="http://schemas.openxmlformats.org/officeDocument/2006/relationships/hyperlink" Target="https://www.nationalgeographic.com/magazine/2017/04/seven-things-to-know-about-climate-change/" TargetMode="External"/><Relationship Id="rId15" Type="http://schemas.openxmlformats.org/officeDocument/2006/relationships/hyperlink" Target="http://climatecommunication.yale.edu/visualizations-data/ycom-us-2018/" TargetMode="External"/><Relationship Id="rId10" Type="http://schemas.openxmlformats.org/officeDocument/2006/relationships/hyperlink" Target="http://www.theatlantic.com/politics/archive/2011/01/bad-climate-for-global-warming/69926/" TargetMode="External"/><Relationship Id="rId4" Type="http://schemas.openxmlformats.org/officeDocument/2006/relationships/hyperlink" Target="https://climatekids.nasa.gov/greenhouse-cards/" TargetMode="External"/><Relationship Id="rId9" Type="http://schemas.openxmlformats.org/officeDocument/2006/relationships/hyperlink" Target="http://www.theatlantic.com/politics/archive/2011/01/bad-climate-for-global-warming/69926/" TargetMode="External"/><Relationship Id="rId14" Type="http://schemas.openxmlformats.org/officeDocument/2006/relationships/hyperlink" Target="https://www.bloomberg.com/graphics/hottest-year-on-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Satomi Omae</dc:creator>
  <cp:lastModifiedBy>Morgan, Satomi Omae</cp:lastModifiedBy>
  <cp:revision>2</cp:revision>
  <dcterms:created xsi:type="dcterms:W3CDTF">2018-10-23T11:56:00Z</dcterms:created>
  <dcterms:modified xsi:type="dcterms:W3CDTF">2018-10-23T11:56:00Z</dcterms:modified>
</cp:coreProperties>
</file>