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CE" w:rsidRDefault="00BB39D4" w:rsidP="00BB39D4">
      <w:pPr>
        <w:jc w:val="center"/>
        <w:rPr>
          <w:sz w:val="40"/>
          <w:szCs w:val="40"/>
        </w:rPr>
      </w:pPr>
      <w:r>
        <w:rPr>
          <w:sz w:val="40"/>
          <w:szCs w:val="40"/>
        </w:rPr>
        <w:t>Unit 1 Test Review</w:t>
      </w:r>
    </w:p>
    <w:p w:rsidR="00BB39D4" w:rsidRPr="00BB39D4" w:rsidRDefault="00BB39D4" w:rsidP="00BB39D4">
      <w:pPr>
        <w:pStyle w:val="ListParagraph"/>
        <w:numPr>
          <w:ilvl w:val="0"/>
          <w:numId w:val="2"/>
        </w:numPr>
      </w:pPr>
    </w:p>
    <w:tbl>
      <w:tblPr>
        <w:tblStyle w:val="TableGrid"/>
        <w:tblW w:w="10890" w:type="dxa"/>
        <w:tblInd w:w="-725" w:type="dxa"/>
        <w:tblLayout w:type="fixed"/>
        <w:tblLook w:val="04A0" w:firstRow="1" w:lastRow="0" w:firstColumn="1" w:lastColumn="0" w:noHBand="0" w:noVBand="1"/>
      </w:tblPr>
      <w:tblGrid>
        <w:gridCol w:w="1800"/>
        <w:gridCol w:w="2790"/>
        <w:gridCol w:w="1530"/>
        <w:gridCol w:w="1620"/>
        <w:gridCol w:w="1530"/>
        <w:gridCol w:w="1620"/>
      </w:tblGrid>
      <w:tr w:rsidR="00F179C5" w:rsidTr="00BE273D">
        <w:trPr>
          <w:trHeight w:val="539"/>
        </w:trPr>
        <w:tc>
          <w:tcPr>
            <w:tcW w:w="1800" w:type="dxa"/>
          </w:tcPr>
          <w:p w:rsidR="00F179C5" w:rsidRDefault="00F179C5" w:rsidP="00F179C5">
            <w:pPr>
              <w:jc w:val="center"/>
            </w:pPr>
            <w:r>
              <w:t>Macromolecule</w:t>
            </w:r>
          </w:p>
        </w:tc>
        <w:tc>
          <w:tcPr>
            <w:tcW w:w="2790" w:type="dxa"/>
          </w:tcPr>
          <w:p w:rsidR="00F179C5" w:rsidRDefault="00F179C5" w:rsidP="00F179C5">
            <w:pPr>
              <w:jc w:val="center"/>
            </w:pPr>
            <w:r>
              <w:t>Function</w:t>
            </w:r>
          </w:p>
        </w:tc>
        <w:tc>
          <w:tcPr>
            <w:tcW w:w="1530" w:type="dxa"/>
          </w:tcPr>
          <w:p w:rsidR="00F179C5" w:rsidRDefault="00F179C5" w:rsidP="00F179C5">
            <w:pPr>
              <w:jc w:val="center"/>
            </w:pPr>
            <w:r>
              <w:t>Monomer</w:t>
            </w:r>
          </w:p>
        </w:tc>
        <w:tc>
          <w:tcPr>
            <w:tcW w:w="1620" w:type="dxa"/>
          </w:tcPr>
          <w:p w:rsidR="00F179C5" w:rsidRDefault="00F179C5" w:rsidP="00F179C5">
            <w:pPr>
              <w:jc w:val="center"/>
            </w:pPr>
            <w:r>
              <w:t>Polymer</w:t>
            </w:r>
          </w:p>
        </w:tc>
        <w:tc>
          <w:tcPr>
            <w:tcW w:w="1530" w:type="dxa"/>
          </w:tcPr>
          <w:p w:rsidR="00F179C5" w:rsidRDefault="00F179C5" w:rsidP="00F179C5">
            <w:pPr>
              <w:jc w:val="center"/>
            </w:pPr>
            <w:r>
              <w:t>Examples</w:t>
            </w:r>
          </w:p>
        </w:tc>
        <w:tc>
          <w:tcPr>
            <w:tcW w:w="1620" w:type="dxa"/>
          </w:tcPr>
          <w:p w:rsidR="00F179C5" w:rsidRDefault="00F179C5" w:rsidP="00F179C5">
            <w:pPr>
              <w:jc w:val="center"/>
            </w:pPr>
            <w:r>
              <w:t>Structure</w:t>
            </w:r>
          </w:p>
        </w:tc>
      </w:tr>
      <w:tr w:rsidR="00F179C5" w:rsidTr="00BE273D">
        <w:trPr>
          <w:trHeight w:val="1250"/>
        </w:trPr>
        <w:tc>
          <w:tcPr>
            <w:tcW w:w="1800" w:type="dxa"/>
          </w:tcPr>
          <w:p w:rsidR="003440A3" w:rsidRDefault="00F179C5" w:rsidP="00BB39D4">
            <w:r>
              <w:t>Carbohydrates</w:t>
            </w:r>
          </w:p>
          <w:p w:rsidR="003440A3" w:rsidRPr="003440A3" w:rsidRDefault="003440A3" w:rsidP="00BB39D4">
            <w:pPr>
              <w:rPr>
                <w:b/>
              </w:rPr>
            </w:pPr>
            <w:r w:rsidRPr="003440A3">
              <w:rPr>
                <w:b/>
              </w:rPr>
              <w:t>-OSE</w:t>
            </w:r>
          </w:p>
          <w:p w:rsidR="00F179C5" w:rsidRDefault="00F179C5" w:rsidP="00BB39D4"/>
        </w:tc>
        <w:tc>
          <w:tcPr>
            <w:tcW w:w="2790" w:type="dxa"/>
          </w:tcPr>
          <w:p w:rsidR="00F179C5" w:rsidRDefault="00F179C5" w:rsidP="00BB39D4"/>
        </w:tc>
        <w:tc>
          <w:tcPr>
            <w:tcW w:w="1530" w:type="dxa"/>
          </w:tcPr>
          <w:p w:rsidR="00F179C5" w:rsidRDefault="00F179C5" w:rsidP="00BB39D4"/>
        </w:tc>
        <w:tc>
          <w:tcPr>
            <w:tcW w:w="1620" w:type="dxa"/>
          </w:tcPr>
          <w:p w:rsidR="00F179C5" w:rsidRDefault="00F179C5" w:rsidP="00BB39D4"/>
        </w:tc>
        <w:tc>
          <w:tcPr>
            <w:tcW w:w="1530" w:type="dxa"/>
          </w:tcPr>
          <w:p w:rsidR="00F179C5" w:rsidRDefault="00F179C5" w:rsidP="00BB39D4"/>
        </w:tc>
        <w:tc>
          <w:tcPr>
            <w:tcW w:w="1620" w:type="dxa"/>
          </w:tcPr>
          <w:p w:rsidR="00F179C5" w:rsidRDefault="00F179C5" w:rsidP="00BB39D4"/>
        </w:tc>
      </w:tr>
      <w:tr w:rsidR="00F179C5" w:rsidTr="00BE273D">
        <w:trPr>
          <w:trHeight w:val="1070"/>
        </w:trPr>
        <w:tc>
          <w:tcPr>
            <w:tcW w:w="1800" w:type="dxa"/>
          </w:tcPr>
          <w:p w:rsidR="00F179C5" w:rsidRDefault="00F179C5" w:rsidP="00BB39D4">
            <w:r>
              <w:t>Lipids</w:t>
            </w:r>
          </w:p>
          <w:p w:rsidR="00F179C5" w:rsidRDefault="00F179C5" w:rsidP="00BB39D4"/>
          <w:p w:rsidR="00F179C5" w:rsidRDefault="00F179C5" w:rsidP="00BB39D4"/>
          <w:p w:rsidR="00F179C5" w:rsidRDefault="00F179C5" w:rsidP="00BB39D4"/>
        </w:tc>
        <w:tc>
          <w:tcPr>
            <w:tcW w:w="2790" w:type="dxa"/>
          </w:tcPr>
          <w:p w:rsidR="00F179C5" w:rsidRDefault="00F179C5" w:rsidP="00BB39D4"/>
        </w:tc>
        <w:tc>
          <w:tcPr>
            <w:tcW w:w="1530" w:type="dxa"/>
          </w:tcPr>
          <w:p w:rsidR="00F179C5" w:rsidRDefault="00F179C5" w:rsidP="00BB39D4"/>
        </w:tc>
        <w:tc>
          <w:tcPr>
            <w:tcW w:w="1620" w:type="dxa"/>
          </w:tcPr>
          <w:p w:rsidR="00F179C5" w:rsidRDefault="00F179C5" w:rsidP="00BB39D4"/>
        </w:tc>
        <w:tc>
          <w:tcPr>
            <w:tcW w:w="1530" w:type="dxa"/>
          </w:tcPr>
          <w:p w:rsidR="00F179C5" w:rsidRDefault="00F179C5" w:rsidP="00BB39D4"/>
        </w:tc>
        <w:tc>
          <w:tcPr>
            <w:tcW w:w="1620" w:type="dxa"/>
          </w:tcPr>
          <w:p w:rsidR="00F179C5" w:rsidRDefault="00F179C5" w:rsidP="00BB39D4"/>
        </w:tc>
      </w:tr>
      <w:tr w:rsidR="00F179C5" w:rsidTr="00BE273D">
        <w:tc>
          <w:tcPr>
            <w:tcW w:w="1800" w:type="dxa"/>
          </w:tcPr>
          <w:p w:rsidR="003440A3" w:rsidRDefault="00F179C5" w:rsidP="00BB39D4">
            <w:r>
              <w:t>Proteins</w:t>
            </w:r>
          </w:p>
          <w:p w:rsidR="003440A3" w:rsidRPr="003440A3" w:rsidRDefault="003440A3" w:rsidP="00BB39D4">
            <w:pPr>
              <w:rPr>
                <w:b/>
              </w:rPr>
            </w:pPr>
            <w:r w:rsidRPr="003440A3">
              <w:rPr>
                <w:b/>
              </w:rPr>
              <w:t>-ASE</w:t>
            </w:r>
          </w:p>
          <w:p w:rsidR="00F179C5" w:rsidRPr="003440A3" w:rsidRDefault="003440A3" w:rsidP="00BB39D4">
            <w:pPr>
              <w:rPr>
                <w:b/>
              </w:rPr>
            </w:pPr>
            <w:r w:rsidRPr="003440A3">
              <w:rPr>
                <w:b/>
              </w:rPr>
              <w:t>-Enzyme</w:t>
            </w:r>
          </w:p>
          <w:p w:rsidR="00F179C5" w:rsidRDefault="00F179C5" w:rsidP="00BB39D4"/>
        </w:tc>
        <w:tc>
          <w:tcPr>
            <w:tcW w:w="2790" w:type="dxa"/>
          </w:tcPr>
          <w:p w:rsidR="00F179C5" w:rsidRDefault="00F179C5" w:rsidP="00BB39D4"/>
        </w:tc>
        <w:tc>
          <w:tcPr>
            <w:tcW w:w="1530" w:type="dxa"/>
          </w:tcPr>
          <w:p w:rsidR="00F179C5" w:rsidRDefault="00F179C5" w:rsidP="00BB39D4"/>
        </w:tc>
        <w:tc>
          <w:tcPr>
            <w:tcW w:w="1620" w:type="dxa"/>
          </w:tcPr>
          <w:p w:rsidR="00F179C5" w:rsidRDefault="00F179C5" w:rsidP="00BB39D4"/>
        </w:tc>
        <w:tc>
          <w:tcPr>
            <w:tcW w:w="1530" w:type="dxa"/>
          </w:tcPr>
          <w:p w:rsidR="00F179C5" w:rsidRDefault="00F179C5" w:rsidP="00BB39D4"/>
        </w:tc>
        <w:tc>
          <w:tcPr>
            <w:tcW w:w="1620" w:type="dxa"/>
          </w:tcPr>
          <w:p w:rsidR="00F179C5" w:rsidRDefault="00F179C5" w:rsidP="00BB39D4"/>
        </w:tc>
      </w:tr>
      <w:tr w:rsidR="00F179C5" w:rsidTr="00BE273D">
        <w:tc>
          <w:tcPr>
            <w:tcW w:w="1800" w:type="dxa"/>
          </w:tcPr>
          <w:p w:rsidR="00F179C5" w:rsidRDefault="00F179C5" w:rsidP="00BB39D4">
            <w:r>
              <w:t>Nucleic Acids</w:t>
            </w:r>
          </w:p>
          <w:p w:rsidR="00F179C5" w:rsidRDefault="00F179C5" w:rsidP="00BB39D4"/>
          <w:p w:rsidR="00F179C5" w:rsidRDefault="00F179C5" w:rsidP="00BB39D4"/>
          <w:p w:rsidR="00F179C5" w:rsidRDefault="00F179C5" w:rsidP="00BB39D4"/>
        </w:tc>
        <w:tc>
          <w:tcPr>
            <w:tcW w:w="2790" w:type="dxa"/>
          </w:tcPr>
          <w:p w:rsidR="00F179C5" w:rsidRDefault="00F179C5" w:rsidP="00BB39D4"/>
        </w:tc>
        <w:tc>
          <w:tcPr>
            <w:tcW w:w="1530" w:type="dxa"/>
          </w:tcPr>
          <w:p w:rsidR="00F179C5" w:rsidRDefault="00F179C5" w:rsidP="00BB39D4"/>
        </w:tc>
        <w:tc>
          <w:tcPr>
            <w:tcW w:w="1620" w:type="dxa"/>
          </w:tcPr>
          <w:p w:rsidR="00F179C5" w:rsidRDefault="00F179C5" w:rsidP="00BB39D4"/>
        </w:tc>
        <w:tc>
          <w:tcPr>
            <w:tcW w:w="1530" w:type="dxa"/>
          </w:tcPr>
          <w:p w:rsidR="00F179C5" w:rsidRDefault="00F179C5" w:rsidP="00BB39D4"/>
        </w:tc>
        <w:tc>
          <w:tcPr>
            <w:tcW w:w="1620" w:type="dxa"/>
          </w:tcPr>
          <w:p w:rsidR="00F179C5" w:rsidRDefault="00F179C5" w:rsidP="00BB39D4"/>
        </w:tc>
      </w:tr>
    </w:tbl>
    <w:p w:rsidR="00BB39D4" w:rsidRDefault="00BB39D4" w:rsidP="00BB39D4"/>
    <w:p w:rsidR="00BB39D4" w:rsidRDefault="00BB39D4" w:rsidP="00BB39D4">
      <w:pPr>
        <w:pStyle w:val="ListParagraph"/>
        <w:numPr>
          <w:ilvl w:val="0"/>
          <w:numId w:val="2"/>
        </w:numPr>
      </w:pPr>
      <w:r>
        <w:t>Match the following characteristics to prokaryotes, eukaryotes, or both.</w:t>
      </w:r>
    </w:p>
    <w:p w:rsidR="00BB39D4" w:rsidRDefault="00BB39D4" w:rsidP="00BB39D4"/>
    <w:p w:rsidR="00F179C5" w:rsidRDefault="00BB39D4" w:rsidP="00F179C5">
      <w:pPr>
        <w:pStyle w:val="ListParagraph"/>
        <w:spacing w:line="480" w:lineRule="auto"/>
      </w:pPr>
      <w:r>
        <w:t>___bacteria</w:t>
      </w:r>
      <w:r w:rsidR="00F179C5">
        <w:tab/>
      </w:r>
      <w:r w:rsidR="00F179C5">
        <w:tab/>
      </w:r>
      <w:r w:rsidR="00F179C5">
        <w:tab/>
      </w:r>
      <w:r w:rsidR="00F179C5">
        <w:tab/>
      </w:r>
      <w:r w:rsidR="00F179C5">
        <w:tab/>
      </w:r>
      <w:r w:rsidR="00F179C5">
        <w:tab/>
      </w:r>
      <w:r w:rsidR="00F179C5">
        <w:tab/>
      </w:r>
      <w:r w:rsidR="00F179C5">
        <w:tab/>
        <w:t>A. Prokaryotes</w:t>
      </w:r>
    </w:p>
    <w:p w:rsidR="00F179C5" w:rsidRDefault="00F179C5" w:rsidP="00F179C5">
      <w:pPr>
        <w:pStyle w:val="ListParagraph"/>
        <w:spacing w:line="480" w:lineRule="auto"/>
      </w:pPr>
      <w:r>
        <w:t>___amoeba</w:t>
      </w:r>
      <w:r>
        <w:tab/>
      </w:r>
      <w:r>
        <w:tab/>
      </w:r>
      <w:r>
        <w:tab/>
      </w:r>
      <w:r>
        <w:tab/>
      </w:r>
      <w:r>
        <w:tab/>
      </w:r>
      <w:r>
        <w:tab/>
      </w:r>
      <w:r>
        <w:tab/>
      </w:r>
      <w:r>
        <w:tab/>
        <w:t>B. Eukaryotes</w:t>
      </w:r>
    </w:p>
    <w:p w:rsidR="00F179C5" w:rsidRDefault="00BB39D4" w:rsidP="00F179C5">
      <w:pPr>
        <w:pStyle w:val="ListParagraph"/>
        <w:spacing w:line="480" w:lineRule="auto"/>
      </w:pPr>
      <w:r>
        <w:t>___reproduce asexually</w:t>
      </w:r>
      <w:r w:rsidR="00F179C5">
        <w:tab/>
      </w:r>
      <w:r w:rsidR="00F179C5">
        <w:tab/>
      </w:r>
      <w:r w:rsidR="00F179C5">
        <w:tab/>
      </w:r>
      <w:r w:rsidR="00F179C5">
        <w:tab/>
      </w:r>
      <w:r w:rsidR="00F179C5">
        <w:tab/>
      </w:r>
      <w:r w:rsidR="00F179C5">
        <w:tab/>
        <w:t>C. Both</w:t>
      </w:r>
    </w:p>
    <w:p w:rsidR="00BB39D4" w:rsidRDefault="00F179C5" w:rsidP="00F179C5">
      <w:pPr>
        <w:pStyle w:val="ListParagraph"/>
        <w:spacing w:line="480" w:lineRule="auto"/>
      </w:pPr>
      <w:r>
        <w:t>___larger</w:t>
      </w:r>
    </w:p>
    <w:p w:rsidR="00BB39D4" w:rsidRDefault="00BB39D4" w:rsidP="00F179C5">
      <w:pPr>
        <w:pStyle w:val="ListParagraph"/>
        <w:spacing w:line="480" w:lineRule="auto"/>
      </w:pPr>
      <w:r>
        <w:t>___</w:t>
      </w:r>
      <w:r w:rsidR="00F179C5">
        <w:t>membrane bound organelles</w:t>
      </w:r>
    </w:p>
    <w:p w:rsidR="00F179C5" w:rsidRDefault="00F179C5" w:rsidP="00F179C5">
      <w:pPr>
        <w:pStyle w:val="ListParagraph"/>
        <w:spacing w:line="480" w:lineRule="auto"/>
      </w:pPr>
      <w:r>
        <w:t>___</w:t>
      </w:r>
      <w:r w:rsidR="001B38EE">
        <w:t>contain ribosomes</w:t>
      </w:r>
    </w:p>
    <w:p w:rsidR="00F179C5" w:rsidRDefault="00F179C5" w:rsidP="00F179C5">
      <w:pPr>
        <w:pStyle w:val="ListParagraph"/>
        <w:spacing w:line="480" w:lineRule="auto"/>
      </w:pPr>
      <w:r>
        <w:t>___</w:t>
      </w:r>
      <w:r w:rsidR="001B38EE">
        <w:t>true nucleus</w:t>
      </w:r>
    </w:p>
    <w:p w:rsidR="00F179C5" w:rsidRDefault="00F179C5" w:rsidP="00F179C5">
      <w:pPr>
        <w:pStyle w:val="ListParagraph"/>
        <w:spacing w:line="480" w:lineRule="auto"/>
      </w:pPr>
      <w:r>
        <w:t>___contain a cell membrane</w:t>
      </w:r>
    </w:p>
    <w:p w:rsidR="00F179C5" w:rsidRDefault="00F179C5" w:rsidP="00F179C5">
      <w:pPr>
        <w:pStyle w:val="ListParagraph"/>
        <w:spacing w:line="480" w:lineRule="auto"/>
      </w:pPr>
      <w:r>
        <w:t xml:space="preserve">___only contains one cell </w:t>
      </w:r>
    </w:p>
    <w:p w:rsidR="00F179C5" w:rsidRDefault="00F179C5" w:rsidP="00F179C5">
      <w:pPr>
        <w:pStyle w:val="ListParagraph"/>
        <w:spacing w:line="480" w:lineRule="auto"/>
      </w:pPr>
      <w:r>
        <w:t xml:space="preserve">___evolved over time from the other type </w:t>
      </w:r>
    </w:p>
    <w:p w:rsidR="00443FF3" w:rsidRDefault="00443FF3" w:rsidP="00443FF3">
      <w:pPr>
        <w:pStyle w:val="ListParagraph"/>
        <w:numPr>
          <w:ilvl w:val="0"/>
          <w:numId w:val="2"/>
        </w:numPr>
      </w:pPr>
      <w:r>
        <w:lastRenderedPageBreak/>
        <w:t xml:space="preserve">Wednesday, after practice, Charlie decides that in order to physically prepare for the football game against LaGrange on Friday, he needs to monitor the food that he eats. Since he knows that he will be playing the entire game, he will need something that provides lots of stamina. LHS has some large players, so he thinks that increased muscle mass will also be beneficial. Which macromolecules should he make sure that he is getting through his food, and why? </w:t>
      </w:r>
    </w:p>
    <w:p w:rsidR="00443FF3" w:rsidRDefault="00443FF3" w:rsidP="00443FF3">
      <w:pPr>
        <w:pStyle w:val="ListParagraph"/>
      </w:pPr>
    </w:p>
    <w:p w:rsidR="00443FF3" w:rsidRDefault="00443FF3" w:rsidP="00443FF3"/>
    <w:p w:rsidR="00443FF3" w:rsidRDefault="00443FF3" w:rsidP="00443FF3">
      <w:pPr>
        <w:pStyle w:val="ListParagraph"/>
      </w:pPr>
    </w:p>
    <w:p w:rsidR="00443FF3" w:rsidRDefault="00443FF3" w:rsidP="00443FF3">
      <w:pPr>
        <w:pStyle w:val="ListParagraph"/>
      </w:pPr>
    </w:p>
    <w:p w:rsidR="00443FF3" w:rsidRDefault="00443FF3" w:rsidP="00443FF3">
      <w:pPr>
        <w:pStyle w:val="ListParagraph"/>
      </w:pPr>
    </w:p>
    <w:p w:rsidR="00443FF3" w:rsidRDefault="00443FF3" w:rsidP="00443FF3">
      <w:pPr>
        <w:ind w:left="360" w:firstLine="360"/>
      </w:pPr>
      <w:r>
        <w:t xml:space="preserve">What are some examples of the foods that he should eat? </w:t>
      </w:r>
    </w:p>
    <w:p w:rsidR="00443FF3" w:rsidRDefault="00443FF3" w:rsidP="00443FF3">
      <w:pPr>
        <w:ind w:left="360"/>
      </w:pPr>
    </w:p>
    <w:p w:rsidR="00443FF3" w:rsidRDefault="00443FF3" w:rsidP="00443FF3"/>
    <w:p w:rsidR="00443FF3" w:rsidRDefault="00443FF3" w:rsidP="00443FF3"/>
    <w:p w:rsidR="00443FF3" w:rsidRDefault="00443FF3" w:rsidP="00443FF3">
      <w:pPr>
        <w:ind w:left="360"/>
      </w:pPr>
    </w:p>
    <w:p w:rsidR="00443FF3" w:rsidRDefault="00443FF3" w:rsidP="00443FF3">
      <w:pPr>
        <w:ind w:left="360"/>
      </w:pPr>
    </w:p>
    <w:p w:rsidR="00443FF3" w:rsidRDefault="00443FF3" w:rsidP="00443FF3">
      <w:pPr>
        <w:ind w:left="720"/>
      </w:pPr>
      <w:r>
        <w:t>On Friday, which macromolecule(s) will help him do his best during the entire game and why?</w:t>
      </w:r>
    </w:p>
    <w:p w:rsidR="00443FF3" w:rsidRDefault="00443FF3" w:rsidP="00443FF3"/>
    <w:p w:rsidR="00443FF3" w:rsidRDefault="00443FF3" w:rsidP="00443FF3"/>
    <w:p w:rsidR="00443FF3" w:rsidRDefault="00443FF3" w:rsidP="00443FF3"/>
    <w:p w:rsidR="00443FF3" w:rsidRDefault="00443FF3" w:rsidP="00443FF3"/>
    <w:p w:rsidR="00443FF3" w:rsidRPr="00BB39D4" w:rsidRDefault="00443FF3" w:rsidP="00443FF3"/>
    <w:p w:rsidR="001B38EE" w:rsidRDefault="00736A26" w:rsidP="0097318A">
      <w:pPr>
        <w:pStyle w:val="ListParagraph"/>
        <w:numPr>
          <w:ilvl w:val="0"/>
          <w:numId w:val="2"/>
        </w:numPr>
      </w:pPr>
      <w:r>
        <w:t xml:space="preserve">You are reviewing with your study partner, </w:t>
      </w:r>
      <w:proofErr w:type="spellStart"/>
      <w:proofErr w:type="gramStart"/>
      <w:r>
        <w:t>Errin</w:t>
      </w:r>
      <w:proofErr w:type="spellEnd"/>
      <w:proofErr w:type="gramEnd"/>
      <w:r>
        <w:t xml:space="preserve">, for the Biology test on Friday. </w:t>
      </w:r>
      <w:proofErr w:type="spellStart"/>
      <w:r>
        <w:t>Errin</w:t>
      </w:r>
      <w:proofErr w:type="spellEnd"/>
      <w:r>
        <w:t xml:space="preserve"> tells you that enzymes raise the activation energy for a reaction to occur. He says that enzymes are nucleic acids that join with products to create a substrate and speed up a reaction. Is </w:t>
      </w:r>
      <w:proofErr w:type="spellStart"/>
      <w:proofErr w:type="gramStart"/>
      <w:r>
        <w:t>Errin</w:t>
      </w:r>
      <w:proofErr w:type="spellEnd"/>
      <w:proofErr w:type="gramEnd"/>
      <w:r>
        <w:t xml:space="preserve"> correct? What would you say in response?</w:t>
      </w:r>
    </w:p>
    <w:p w:rsidR="001B38EE" w:rsidRDefault="001B38EE" w:rsidP="0097318A"/>
    <w:p w:rsidR="0097318A" w:rsidRDefault="0097318A" w:rsidP="0097318A"/>
    <w:p w:rsidR="0097318A" w:rsidRDefault="0097318A" w:rsidP="0097318A"/>
    <w:p w:rsidR="00736A26" w:rsidRDefault="00736A26" w:rsidP="0097318A"/>
    <w:p w:rsidR="0097318A" w:rsidRDefault="0097318A" w:rsidP="0097318A"/>
    <w:p w:rsidR="0097318A" w:rsidRDefault="0097318A" w:rsidP="0097318A"/>
    <w:p w:rsidR="001B38EE" w:rsidRDefault="001B38EE" w:rsidP="0097318A"/>
    <w:p w:rsidR="006F5B77" w:rsidRDefault="00736A26" w:rsidP="006F5B77">
      <w:pPr>
        <w:pStyle w:val="ListParagraph"/>
        <w:numPr>
          <w:ilvl w:val="0"/>
          <w:numId w:val="2"/>
        </w:numPr>
      </w:pPr>
      <w:r>
        <w:t xml:space="preserve">Phillip analyzes </w:t>
      </w:r>
      <w:proofErr w:type="gramStart"/>
      <w:r>
        <w:t>a  graph</w:t>
      </w:r>
      <w:proofErr w:type="gramEnd"/>
      <w:r>
        <w:t xml:space="preserve"> with two curves, one (A) directly above the other (B). The y-axis is labeled with “energy” and the x-axis is labeled with “time.” Phillip determines that curve A’s data provides evidence for the use of an enzyme. Is Phillip</w:t>
      </w:r>
      <w:r w:rsidR="00443FF3">
        <w:t xml:space="preserve"> correct? How do you know?</w:t>
      </w:r>
    </w:p>
    <w:p w:rsidR="006F5B77" w:rsidRDefault="006F5B77" w:rsidP="006F5B77"/>
    <w:p w:rsidR="006F5B77" w:rsidRDefault="006F5B77" w:rsidP="006F5B77"/>
    <w:p w:rsidR="006F5B77" w:rsidRDefault="006F5B77" w:rsidP="006F5B77"/>
    <w:p w:rsidR="006F5B77" w:rsidRDefault="006F5B77" w:rsidP="006F5B77"/>
    <w:p w:rsidR="006F5B77" w:rsidRDefault="006F5B77" w:rsidP="006F5B77"/>
    <w:p w:rsidR="006F5B77" w:rsidRDefault="006F5B77" w:rsidP="006F5B77">
      <w:pPr>
        <w:pStyle w:val="ListParagraph"/>
        <w:numPr>
          <w:ilvl w:val="0"/>
          <w:numId w:val="2"/>
        </w:numPr>
      </w:pPr>
      <w:r>
        <w:lastRenderedPageBreak/>
        <w:t>Draw a graph describing an enzyme and the activation energy.</w:t>
      </w:r>
    </w:p>
    <w:p w:rsidR="006F5B77" w:rsidRDefault="006F5B77" w:rsidP="006F5B77"/>
    <w:p w:rsidR="006F5B77" w:rsidRDefault="006F5B77" w:rsidP="006F5B77"/>
    <w:p w:rsidR="006F5B77" w:rsidRDefault="006F5B77" w:rsidP="006F5B77"/>
    <w:p w:rsidR="006F5B77" w:rsidRDefault="006F5B77" w:rsidP="006F5B77"/>
    <w:p w:rsidR="006F5B77" w:rsidRDefault="006F5B77" w:rsidP="006F5B77"/>
    <w:p w:rsidR="006F5B77" w:rsidRDefault="006F5B77" w:rsidP="006F5B77"/>
    <w:p w:rsidR="006F5B77" w:rsidRDefault="006F5B77" w:rsidP="006F5B77">
      <w:pPr>
        <w:ind w:left="360"/>
      </w:pPr>
    </w:p>
    <w:p w:rsidR="006F5B77" w:rsidRDefault="006F5B77" w:rsidP="006F5B77">
      <w:pPr>
        <w:pStyle w:val="ListParagraph"/>
        <w:numPr>
          <w:ilvl w:val="0"/>
          <w:numId w:val="2"/>
        </w:numPr>
      </w:pPr>
      <w:r>
        <w:t>Label the enzymes, substrate/reactant, product, and the active site.</w:t>
      </w:r>
    </w:p>
    <w:p w:rsidR="006F5B77" w:rsidRDefault="006F5B77" w:rsidP="006F5B77">
      <w:r>
        <w:rPr>
          <w:noProof/>
        </w:rPr>
        <w:drawing>
          <wp:inline distT="0" distB="0" distL="0" distR="0" wp14:anchorId="7D13A133">
            <wp:extent cx="3590925" cy="14204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1420495"/>
                    </a:xfrm>
                    <a:prstGeom prst="rect">
                      <a:avLst/>
                    </a:prstGeom>
                    <a:noFill/>
                  </pic:spPr>
                </pic:pic>
              </a:graphicData>
            </a:graphic>
          </wp:inline>
        </w:drawing>
      </w:r>
    </w:p>
    <w:p w:rsidR="006F5B77" w:rsidRDefault="006F5B77" w:rsidP="006F5B77"/>
    <w:p w:rsidR="006F5B77" w:rsidRDefault="006F5B77" w:rsidP="006F5B77">
      <w:pPr>
        <w:pStyle w:val="ListParagraph"/>
        <w:numPr>
          <w:ilvl w:val="0"/>
          <w:numId w:val="2"/>
        </w:numPr>
      </w:pPr>
      <w:r>
        <w:t>People who are lactose intolerant lack the enzymes to break down the sugar in milk called lactose.  They have many enzymes in their stomachs that can break down other substances like lipids, and proteins – why can’t these enzymes just break down the lactose too?</w:t>
      </w:r>
    </w:p>
    <w:p w:rsidR="006F5B77" w:rsidRDefault="006F5B77" w:rsidP="006F5B77"/>
    <w:p w:rsidR="006F5B77" w:rsidRDefault="006F5B77" w:rsidP="006F5B77"/>
    <w:p w:rsidR="006F5B77" w:rsidRDefault="006F5B77" w:rsidP="006F5B77"/>
    <w:p w:rsidR="006F5B77" w:rsidRDefault="006F5B77" w:rsidP="006F5B77"/>
    <w:p w:rsidR="006F5B77" w:rsidRDefault="006F5B77" w:rsidP="006F5B77"/>
    <w:p w:rsidR="006F5B77" w:rsidRDefault="006F5B77" w:rsidP="006F5B77">
      <w:pPr>
        <w:pStyle w:val="ListParagraph"/>
        <w:numPr>
          <w:ilvl w:val="0"/>
          <w:numId w:val="2"/>
        </w:numPr>
      </w:pPr>
      <w:r w:rsidRPr="006F5B77">
        <w:t>What 2 words both mean “something that speeds up chemical reactions?”</w:t>
      </w:r>
    </w:p>
    <w:p w:rsidR="006F5B77" w:rsidRDefault="006F5B77" w:rsidP="006F5B77"/>
    <w:p w:rsidR="006F5B77" w:rsidRDefault="006F5B77" w:rsidP="006F5B77"/>
    <w:p w:rsidR="006F5B77" w:rsidRDefault="006F5B77" w:rsidP="006F5B77"/>
    <w:p w:rsidR="006F5B77" w:rsidRPr="006F5B77" w:rsidRDefault="006F5B77" w:rsidP="006F5B77"/>
    <w:p w:rsidR="006F5B77" w:rsidRDefault="006F5B77" w:rsidP="006F5B77">
      <w:pPr>
        <w:pStyle w:val="ListParagraph"/>
        <w:numPr>
          <w:ilvl w:val="0"/>
          <w:numId w:val="2"/>
        </w:numPr>
      </w:pPr>
      <w:r>
        <w:t>Will you study for this test? If so, explain how (</w:t>
      </w:r>
      <w:proofErr w:type="spellStart"/>
      <w:r>
        <w:t>ie</w:t>
      </w:r>
      <w:proofErr w:type="spellEnd"/>
      <w:r>
        <w:t>. Your study skills)?</w:t>
      </w:r>
      <w:bookmarkStart w:id="0" w:name="_GoBack"/>
      <w:bookmarkEnd w:id="0"/>
    </w:p>
    <w:p w:rsidR="0097318A" w:rsidRDefault="0097318A" w:rsidP="0097318A"/>
    <w:sectPr w:rsidR="0097318A" w:rsidSect="00E463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02" w:rsidRDefault="00300702" w:rsidP="00BB39D4">
      <w:r>
        <w:separator/>
      </w:r>
    </w:p>
  </w:endnote>
  <w:endnote w:type="continuationSeparator" w:id="0">
    <w:p w:rsidR="00300702" w:rsidRDefault="00300702" w:rsidP="00BB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02" w:rsidRDefault="00300702" w:rsidP="00BB39D4">
      <w:r>
        <w:separator/>
      </w:r>
    </w:p>
  </w:footnote>
  <w:footnote w:type="continuationSeparator" w:id="0">
    <w:p w:rsidR="00300702" w:rsidRDefault="00300702" w:rsidP="00BB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9D4" w:rsidRDefault="00BB39D4">
    <w:pPr>
      <w:pStyle w:val="Header"/>
    </w:pPr>
    <w:r>
      <w:t>Name_______________________________________</w:t>
    </w:r>
  </w:p>
  <w:p w:rsidR="00BB39D4" w:rsidRDefault="00BB3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433"/>
    <w:multiLevelType w:val="hybridMultilevel"/>
    <w:tmpl w:val="366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997"/>
    <w:multiLevelType w:val="hybridMultilevel"/>
    <w:tmpl w:val="706A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17D5A"/>
    <w:multiLevelType w:val="hybridMultilevel"/>
    <w:tmpl w:val="EFD0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64231"/>
    <w:multiLevelType w:val="hybridMultilevel"/>
    <w:tmpl w:val="9F80671C"/>
    <w:lvl w:ilvl="0" w:tplc="84FE9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D4"/>
    <w:rsid w:val="00016FDE"/>
    <w:rsid w:val="001B38EE"/>
    <w:rsid w:val="00300702"/>
    <w:rsid w:val="003440A3"/>
    <w:rsid w:val="00443FF3"/>
    <w:rsid w:val="006F5B77"/>
    <w:rsid w:val="00736A26"/>
    <w:rsid w:val="0097318A"/>
    <w:rsid w:val="00BB39D4"/>
    <w:rsid w:val="00BE273D"/>
    <w:rsid w:val="00C32206"/>
    <w:rsid w:val="00E4637D"/>
    <w:rsid w:val="00F1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74DAF-0885-F84C-AD9B-28248EF1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D4"/>
    <w:pPr>
      <w:tabs>
        <w:tab w:val="center" w:pos="4680"/>
        <w:tab w:val="right" w:pos="9360"/>
      </w:tabs>
    </w:pPr>
  </w:style>
  <w:style w:type="character" w:customStyle="1" w:styleId="HeaderChar">
    <w:name w:val="Header Char"/>
    <w:basedOn w:val="DefaultParagraphFont"/>
    <w:link w:val="Header"/>
    <w:uiPriority w:val="99"/>
    <w:rsid w:val="00BB39D4"/>
  </w:style>
  <w:style w:type="paragraph" w:styleId="Footer">
    <w:name w:val="footer"/>
    <w:basedOn w:val="Normal"/>
    <w:link w:val="FooterChar"/>
    <w:uiPriority w:val="99"/>
    <w:unhideWhenUsed/>
    <w:rsid w:val="00BB39D4"/>
    <w:pPr>
      <w:tabs>
        <w:tab w:val="center" w:pos="4680"/>
        <w:tab w:val="right" w:pos="9360"/>
      </w:tabs>
    </w:pPr>
  </w:style>
  <w:style w:type="character" w:customStyle="1" w:styleId="FooterChar">
    <w:name w:val="Footer Char"/>
    <w:basedOn w:val="DefaultParagraphFont"/>
    <w:link w:val="Footer"/>
    <w:uiPriority w:val="99"/>
    <w:rsid w:val="00BB39D4"/>
  </w:style>
  <w:style w:type="paragraph" w:styleId="ListParagraph">
    <w:name w:val="List Paragraph"/>
    <w:basedOn w:val="Normal"/>
    <w:uiPriority w:val="34"/>
    <w:qFormat/>
    <w:rsid w:val="00BB39D4"/>
    <w:pPr>
      <w:ind w:left="720"/>
      <w:contextualSpacing/>
    </w:pPr>
  </w:style>
  <w:style w:type="table" w:styleId="TableGrid">
    <w:name w:val="Table Grid"/>
    <w:basedOn w:val="TableNormal"/>
    <w:uiPriority w:val="39"/>
    <w:rsid w:val="00BB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Satomi Omae </cp:lastModifiedBy>
  <cp:revision>4</cp:revision>
  <dcterms:created xsi:type="dcterms:W3CDTF">2018-08-30T00:46:00Z</dcterms:created>
  <dcterms:modified xsi:type="dcterms:W3CDTF">2018-08-30T00:57:00Z</dcterms:modified>
</cp:coreProperties>
</file>