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40" w:rsidRPr="002F6D5B" w:rsidRDefault="004B2440" w:rsidP="004B2440">
      <w:pPr>
        <w:tabs>
          <w:tab w:val="left" w:pos="6300"/>
          <w:tab w:val="left" w:pos="9360"/>
        </w:tabs>
        <w:rPr>
          <w:u w:val="single"/>
        </w:rPr>
      </w:pPr>
      <w:r w:rsidRPr="00D24248">
        <w:rPr>
          <w:b/>
          <w:sz w:val="24"/>
        </w:rPr>
        <w:t>Sexual Reproduction, Asexual Reproduction, or both?</w:t>
      </w:r>
      <w:r w:rsidRPr="002F6D5B">
        <w:tab/>
        <w:t xml:space="preserve">Name: </w:t>
      </w:r>
      <w:r w:rsidRPr="002F6D5B">
        <w:rPr>
          <w:u w:val="single"/>
        </w:rPr>
        <w:tab/>
      </w:r>
    </w:p>
    <w:p w:rsidR="004B2440" w:rsidRPr="002F6D5B" w:rsidRDefault="004B2440" w:rsidP="004B2440">
      <w:pPr>
        <w:tabs>
          <w:tab w:val="left" w:pos="6300"/>
          <w:tab w:val="left" w:pos="7920"/>
          <w:tab w:val="left" w:pos="8100"/>
        </w:tabs>
        <w:ind w:firstLine="6300"/>
        <w:rPr>
          <w:u w:val="single"/>
        </w:rPr>
      </w:pPr>
      <w:r w:rsidRPr="002F6D5B">
        <w:t xml:space="preserve">Date: </w:t>
      </w:r>
      <w:r w:rsidRPr="002F6D5B">
        <w:rPr>
          <w:u w:val="single"/>
        </w:rPr>
        <w:tab/>
      </w:r>
      <w:r w:rsidRPr="002F6D5B">
        <w:t xml:space="preserve"> Period: </w:t>
      </w:r>
      <w:r w:rsidRPr="002F6D5B">
        <w:rPr>
          <w:u w:val="single"/>
        </w:rPr>
        <w:tab/>
      </w:r>
    </w:p>
    <w:p w:rsidR="004B2440" w:rsidRPr="002F6D5B" w:rsidRDefault="004B2440" w:rsidP="004B2440">
      <w:r w:rsidRPr="002F6D5B">
        <w:t xml:space="preserve">Go to the website </w:t>
      </w:r>
      <w:hyperlink r:id="rId5" w:tooltip="learn genetics" w:history="1">
        <w:r w:rsidRPr="002F6D5B">
          <w:rPr>
            <w:rStyle w:val="Hyperlink"/>
          </w:rPr>
          <w:t>http://learn.genetics.utah.edu/content/variation/reproduction/</w:t>
        </w:r>
      </w:hyperlink>
      <w:r w:rsidRPr="002F6D5B">
        <w:t>. Based on the picture of the organism, make a prediction about which type of reproduction the organism uses and record it in the chart below. Next, click on the picture and read the description then again predict which type of reproduction is used based on your knowledge of the two types of reproduction. Lastly, click on the type of reproduction you predicted to determine whether or not you were correct and record the correct answer.</w:t>
      </w:r>
    </w:p>
    <w:tbl>
      <w:tblPr>
        <w:tblStyle w:val="TableGrid"/>
        <w:tblW w:w="0" w:type="auto"/>
        <w:tblLook w:val="04A0" w:firstRow="1" w:lastRow="0" w:firstColumn="1" w:lastColumn="0" w:noHBand="0" w:noVBand="1"/>
        <w:tblDescription w:val="blank table to fill out"/>
      </w:tblPr>
      <w:tblGrid>
        <w:gridCol w:w="2337"/>
        <w:gridCol w:w="2337"/>
        <w:gridCol w:w="2338"/>
        <w:gridCol w:w="2338"/>
      </w:tblGrid>
      <w:tr w:rsidR="004B2440" w:rsidRPr="002F6D5B" w:rsidTr="00E0352B">
        <w:trPr>
          <w:tblHeader/>
        </w:trPr>
        <w:tc>
          <w:tcPr>
            <w:tcW w:w="2337" w:type="dxa"/>
            <w:vAlign w:val="center"/>
          </w:tcPr>
          <w:p w:rsidR="004B2440" w:rsidRPr="002F6D5B" w:rsidRDefault="004B2440" w:rsidP="00E0352B">
            <w:pPr>
              <w:jc w:val="center"/>
              <w:rPr>
                <w:b/>
              </w:rPr>
            </w:pPr>
            <w:r w:rsidRPr="002F6D5B">
              <w:rPr>
                <w:b/>
              </w:rPr>
              <w:t>Organism</w:t>
            </w:r>
          </w:p>
        </w:tc>
        <w:tc>
          <w:tcPr>
            <w:tcW w:w="2337" w:type="dxa"/>
            <w:vAlign w:val="center"/>
          </w:tcPr>
          <w:p w:rsidR="004B2440" w:rsidRPr="002F6D5B" w:rsidRDefault="004B2440" w:rsidP="00E0352B">
            <w:pPr>
              <w:jc w:val="center"/>
              <w:rPr>
                <w:b/>
              </w:rPr>
            </w:pPr>
            <w:r w:rsidRPr="002F6D5B">
              <w:rPr>
                <w:b/>
              </w:rPr>
              <w:t>Prediction from picture</w:t>
            </w:r>
          </w:p>
        </w:tc>
        <w:tc>
          <w:tcPr>
            <w:tcW w:w="2338" w:type="dxa"/>
            <w:vAlign w:val="center"/>
          </w:tcPr>
          <w:p w:rsidR="004B2440" w:rsidRPr="002F6D5B" w:rsidRDefault="004B2440" w:rsidP="00E0352B">
            <w:pPr>
              <w:jc w:val="center"/>
              <w:rPr>
                <w:b/>
              </w:rPr>
            </w:pPr>
            <w:r w:rsidRPr="002F6D5B">
              <w:rPr>
                <w:b/>
              </w:rPr>
              <w:t>Prediction from description</w:t>
            </w:r>
          </w:p>
        </w:tc>
        <w:tc>
          <w:tcPr>
            <w:tcW w:w="2338" w:type="dxa"/>
            <w:vAlign w:val="center"/>
          </w:tcPr>
          <w:p w:rsidR="004B2440" w:rsidRPr="002F6D5B" w:rsidRDefault="004B2440" w:rsidP="00E0352B">
            <w:pPr>
              <w:jc w:val="center"/>
              <w:rPr>
                <w:b/>
              </w:rPr>
            </w:pPr>
            <w:r w:rsidRPr="002F6D5B">
              <w:rPr>
                <w:b/>
              </w:rPr>
              <w:t>Correct answer</w:t>
            </w:r>
          </w:p>
        </w:tc>
      </w:tr>
      <w:tr w:rsidR="004B2440" w:rsidRPr="002F6D5B" w:rsidTr="00E0352B">
        <w:trPr>
          <w:trHeight w:val="360"/>
        </w:trPr>
        <w:tc>
          <w:tcPr>
            <w:tcW w:w="2337" w:type="dxa"/>
            <w:vAlign w:val="center"/>
          </w:tcPr>
          <w:p w:rsidR="004B2440" w:rsidRPr="002F6D5B" w:rsidRDefault="004B2440" w:rsidP="00E0352B">
            <w:r w:rsidRPr="002F6D5B">
              <w:t>Honey Bee</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Pink Salmon</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Sunflower</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Leopard Frog</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Baker’s Yeast</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Bald Eagle</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Sea Horse</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Brittle Star</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Monarch Butterfly</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Salmonella (bacteria)</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Giant Amoeba</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Coast Redwood</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proofErr w:type="spellStart"/>
            <w:r w:rsidRPr="002F6D5B">
              <w:t>Volvox</w:t>
            </w:r>
            <w:proofErr w:type="spellEnd"/>
            <w:r w:rsidRPr="002F6D5B">
              <w:t xml:space="preserve"> (algae)</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Sand Scorpion</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Flat-back Sea Turtle</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Grizzly Bear</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Earthworm</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Whiptail Lizard</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Garden Strawberry</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Red Kangaroo</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r w:rsidR="004B2440" w:rsidRPr="002F6D5B" w:rsidTr="00E0352B">
        <w:trPr>
          <w:trHeight w:val="360"/>
        </w:trPr>
        <w:tc>
          <w:tcPr>
            <w:tcW w:w="2337" w:type="dxa"/>
            <w:vAlign w:val="center"/>
          </w:tcPr>
          <w:p w:rsidR="004B2440" w:rsidRPr="002F6D5B" w:rsidRDefault="004B2440" w:rsidP="00E0352B">
            <w:r w:rsidRPr="002F6D5B">
              <w:t>Saguaro Cactus</w:t>
            </w:r>
          </w:p>
        </w:tc>
        <w:tc>
          <w:tcPr>
            <w:tcW w:w="2337" w:type="dxa"/>
          </w:tcPr>
          <w:p w:rsidR="004B2440" w:rsidRPr="002F6D5B" w:rsidRDefault="004B2440" w:rsidP="00E0352B"/>
        </w:tc>
        <w:tc>
          <w:tcPr>
            <w:tcW w:w="2338" w:type="dxa"/>
          </w:tcPr>
          <w:p w:rsidR="004B2440" w:rsidRPr="002F6D5B" w:rsidRDefault="004B2440" w:rsidP="00E0352B"/>
        </w:tc>
        <w:tc>
          <w:tcPr>
            <w:tcW w:w="2338" w:type="dxa"/>
          </w:tcPr>
          <w:p w:rsidR="004B2440" w:rsidRPr="002F6D5B" w:rsidRDefault="004B2440" w:rsidP="00E0352B"/>
        </w:tc>
      </w:tr>
    </w:tbl>
    <w:p w:rsidR="004B2440" w:rsidRDefault="004B2440" w:rsidP="004B2440">
      <w:pPr>
        <w:pStyle w:val="ListParagraph"/>
        <w:spacing w:before="200" w:after="0" w:line="240" w:lineRule="auto"/>
        <w:ind w:left="270"/>
        <w:rPr>
          <w:rFonts w:eastAsia="Times New Roman" w:cs="Times New Roman"/>
          <w:sz w:val="24"/>
          <w:szCs w:val="24"/>
        </w:rPr>
      </w:pPr>
    </w:p>
    <w:p w:rsidR="004B2440" w:rsidRDefault="004B2440" w:rsidP="004B2440">
      <w:pPr>
        <w:rPr>
          <w:rFonts w:eastAsia="Times New Roman" w:cs="Times New Roman"/>
          <w:sz w:val="24"/>
          <w:szCs w:val="24"/>
        </w:rPr>
      </w:pPr>
      <w:r>
        <w:rPr>
          <w:rFonts w:eastAsia="Times New Roman" w:cs="Times New Roman"/>
          <w:sz w:val="24"/>
          <w:szCs w:val="24"/>
        </w:rPr>
        <w:br w:type="page"/>
      </w:r>
    </w:p>
    <w:p w:rsidR="004B2440" w:rsidRPr="002F6D5B" w:rsidRDefault="004B2440" w:rsidP="004B2440">
      <w:pPr>
        <w:pStyle w:val="ListParagraph"/>
        <w:numPr>
          <w:ilvl w:val="0"/>
          <w:numId w:val="1"/>
        </w:numPr>
        <w:spacing w:before="200" w:after="0" w:line="240" w:lineRule="auto"/>
        <w:ind w:left="270" w:hanging="270"/>
        <w:rPr>
          <w:rFonts w:eastAsia="Times New Roman" w:cs="Times New Roman"/>
          <w:sz w:val="24"/>
          <w:szCs w:val="24"/>
        </w:rPr>
      </w:pPr>
      <w:r w:rsidRPr="002F6D5B">
        <w:rPr>
          <w:rFonts w:eastAsia="Times New Roman" w:cs="Times New Roman"/>
          <w:sz w:val="24"/>
          <w:szCs w:val="24"/>
        </w:rPr>
        <w:lastRenderedPageBreak/>
        <w:t>Describe some of the characteristics common in animals use sexual reproduction, animals that use asexual reproduction, and animals that use both.</w:t>
      </w:r>
    </w:p>
    <w:p w:rsidR="004B2440" w:rsidRPr="002F6D5B" w:rsidRDefault="004B2440" w:rsidP="004B2440">
      <w:pPr>
        <w:spacing w:before="200" w:after="0" w:line="240" w:lineRule="auto"/>
        <w:ind w:left="270" w:hanging="270"/>
        <w:rPr>
          <w:rFonts w:eastAsia="Times New Roman" w:cs="Times New Roman"/>
          <w:sz w:val="24"/>
          <w:szCs w:val="24"/>
        </w:rPr>
      </w:pPr>
    </w:p>
    <w:p w:rsidR="004B2440" w:rsidRPr="00EF47C7" w:rsidRDefault="004B2440" w:rsidP="004B2440">
      <w:pPr>
        <w:spacing w:before="200" w:after="1680" w:line="240" w:lineRule="auto"/>
        <w:rPr>
          <w:rFonts w:eastAsia="Times New Roman" w:cs="Times New Roman"/>
          <w:sz w:val="24"/>
          <w:szCs w:val="24"/>
        </w:rPr>
      </w:pPr>
    </w:p>
    <w:p w:rsidR="004B2440" w:rsidRPr="002F6D5B" w:rsidRDefault="004B2440" w:rsidP="004B2440">
      <w:pPr>
        <w:pStyle w:val="ListParagraph"/>
        <w:numPr>
          <w:ilvl w:val="0"/>
          <w:numId w:val="1"/>
        </w:numPr>
        <w:spacing w:before="200" w:after="0" w:line="240" w:lineRule="auto"/>
        <w:ind w:left="270" w:hanging="270"/>
        <w:rPr>
          <w:rFonts w:eastAsia="Times New Roman" w:cs="Times New Roman"/>
          <w:sz w:val="24"/>
          <w:szCs w:val="24"/>
        </w:rPr>
      </w:pPr>
      <w:r w:rsidRPr="002F6D5B">
        <w:rPr>
          <w:rFonts w:eastAsia="Times New Roman" w:cs="Times New Roman"/>
          <w:sz w:val="24"/>
          <w:szCs w:val="24"/>
        </w:rPr>
        <w:t>Which characteristics led you to determine whether an organism produces sexually or asexually?</w:t>
      </w:r>
    </w:p>
    <w:p w:rsidR="004B2440" w:rsidRPr="002F6D5B" w:rsidRDefault="004B2440" w:rsidP="004B2440">
      <w:pPr>
        <w:spacing w:before="200" w:after="0" w:line="240" w:lineRule="auto"/>
        <w:ind w:left="270" w:hanging="270"/>
        <w:rPr>
          <w:rFonts w:eastAsia="Times New Roman" w:cs="Times New Roman"/>
          <w:sz w:val="24"/>
          <w:szCs w:val="24"/>
        </w:rPr>
      </w:pPr>
    </w:p>
    <w:p w:rsidR="004B2440" w:rsidRPr="00EF47C7" w:rsidRDefault="004B2440" w:rsidP="004B2440">
      <w:pPr>
        <w:spacing w:after="2040"/>
        <w:rPr>
          <w:rFonts w:eastAsia="Times New Roman" w:cs="Times New Roman"/>
          <w:sz w:val="24"/>
          <w:szCs w:val="24"/>
        </w:rPr>
      </w:pPr>
    </w:p>
    <w:p w:rsidR="004B2440" w:rsidRDefault="004B2440" w:rsidP="004B2440">
      <w:pPr>
        <w:pStyle w:val="ListParagraph"/>
        <w:numPr>
          <w:ilvl w:val="0"/>
          <w:numId w:val="1"/>
        </w:numPr>
        <w:spacing w:before="200" w:after="0" w:line="240" w:lineRule="auto"/>
        <w:ind w:left="270" w:hanging="270"/>
        <w:rPr>
          <w:rFonts w:eastAsia="Times New Roman" w:cs="Times New Roman"/>
          <w:sz w:val="24"/>
          <w:szCs w:val="24"/>
        </w:rPr>
      </w:pPr>
      <w:r w:rsidRPr="002F6D5B">
        <w:rPr>
          <w:rFonts w:eastAsia="Times New Roman" w:cs="Times New Roman"/>
          <w:sz w:val="24"/>
          <w:szCs w:val="24"/>
        </w:rPr>
        <w:t>Explain how mitosis or meiosis is involved in each type of reproduction.</w:t>
      </w:r>
    </w:p>
    <w:p w:rsidR="004C6008" w:rsidRDefault="004C6008">
      <w:bookmarkStart w:id="0" w:name="_GoBack"/>
      <w:bookmarkEnd w:id="0"/>
    </w:p>
    <w:sectPr w:rsidR="004C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DBB"/>
    <w:multiLevelType w:val="hybridMultilevel"/>
    <w:tmpl w:val="21E22AFA"/>
    <w:lvl w:ilvl="0" w:tplc="2C4CAC9E">
      <w:start w:val="1"/>
      <w:numFmt w:val="decimal"/>
      <w:lvlText w:val="%1."/>
      <w:lvlJc w:val="left"/>
      <w:pPr>
        <w:ind w:left="630" w:hanging="360"/>
      </w:pPr>
      <w:rPr>
        <w:rFonts w:asciiTheme="minorHAnsi" w:hAnsiTheme="minorHAnsi" w:cs="Times New Roman" w:hint="default"/>
        <w:color w:val="40404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40"/>
    <w:rsid w:val="004B2440"/>
    <w:rsid w:val="004C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1B486-0622-4ACD-8EB7-A7753AE6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440"/>
    <w:rPr>
      <w:color w:val="0563C1" w:themeColor="hyperlink"/>
      <w:u w:val="single"/>
    </w:rPr>
  </w:style>
  <w:style w:type="paragraph" w:styleId="ListParagraph">
    <w:name w:val="List Paragraph"/>
    <w:basedOn w:val="Normal"/>
    <w:uiPriority w:val="34"/>
    <w:qFormat/>
    <w:rsid w:val="004B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arn.genetics.utah.edu/content/variation/repro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Satomi Omae</dc:creator>
  <cp:keywords/>
  <dc:description/>
  <cp:lastModifiedBy>Morgan, Satomi Omae </cp:lastModifiedBy>
  <cp:revision>1</cp:revision>
  <dcterms:created xsi:type="dcterms:W3CDTF">2018-11-05T03:00:00Z</dcterms:created>
  <dcterms:modified xsi:type="dcterms:W3CDTF">2018-11-05T03:00:00Z</dcterms:modified>
</cp:coreProperties>
</file>